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7B1E" w:rsidRDefault="001C0D45" w14:paraId="7B1266FD" w14:textId="0F06E3CD">
      <w:r>
        <w:rPr>
          <w:noProof/>
        </w:rPr>
        <w:drawing>
          <wp:inline distT="0" distB="0" distL="0" distR="0" wp14:anchorId="165DE041" wp14:editId="28000249">
            <wp:extent cx="5731510" cy="1256030"/>
            <wp:effectExtent l="0" t="0" r="2540" b="1270"/>
            <wp:docPr id="897429615" name="Picture 1" descr="A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29615" name="Picture 1" descr="A blue and re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56030"/>
                    </a:xfrm>
                    <a:prstGeom prst="rect">
                      <a:avLst/>
                    </a:prstGeom>
                  </pic:spPr>
                </pic:pic>
              </a:graphicData>
            </a:graphic>
          </wp:inline>
        </w:drawing>
      </w:r>
    </w:p>
    <w:p w:rsidRPr="001C0D45" w:rsidR="001C0D45" w:rsidP="001C0D45" w:rsidRDefault="001C0D45" w14:paraId="34BBC6A3" w14:textId="211C9AE6">
      <w:pPr>
        <w:rPr>
          <w:b w:val="1"/>
          <w:bCs w:val="1"/>
        </w:rPr>
      </w:pPr>
      <w:r w:rsidRPr="2A170ACC" w:rsidR="0022383B">
        <w:rPr>
          <w:b w:val="1"/>
          <w:bCs w:val="1"/>
        </w:rPr>
        <w:t xml:space="preserve">TBT10 </w:t>
      </w:r>
      <w:r w:rsidRPr="2A170ACC" w:rsidR="001C0D45">
        <w:rPr>
          <w:b w:val="1"/>
          <w:bCs w:val="1"/>
        </w:rPr>
        <w:t>Toolbox Talk – Vehicle Safety and Accessibility Systems</w:t>
      </w:r>
    </w:p>
    <w:p w:rsidRPr="001C0D45" w:rsidR="001C0D45" w:rsidP="001C0D45" w:rsidRDefault="001C0D45" w14:paraId="22C01B5B" w14:textId="510AB40E">
      <w:r w:rsidRPr="07B1DF3E" w:rsidR="001C0D45">
        <w:rPr>
          <w:b w:val="1"/>
          <w:bCs w:val="1"/>
        </w:rPr>
        <w:t>Company:</w:t>
      </w:r>
      <w:r w:rsidR="001C0D45">
        <w:rPr/>
        <w:t xml:space="preserve"> Paul S. Winson Coaches (Loughborough)</w:t>
      </w:r>
      <w:r>
        <w:br/>
      </w:r>
      <w:r w:rsidRPr="07B1DF3E" w:rsidR="001C0D45">
        <w:rPr>
          <w:b w:val="1"/>
          <w:bCs w:val="1"/>
        </w:rPr>
        <w:t>Topic:</w:t>
      </w:r>
      <w:r w:rsidR="001C0D45">
        <w:rPr/>
        <w:t xml:space="preserve"> ADAS, Camera Systems, Side Scan Cameras, Emergency Doors, Accessibility Equipment</w:t>
      </w:r>
      <w:r>
        <w:br/>
      </w:r>
      <w:r w:rsidRPr="07B1DF3E" w:rsidR="001C0D45">
        <w:rPr>
          <w:b w:val="1"/>
          <w:bCs w:val="1"/>
        </w:rPr>
        <w:t>Audience:</w:t>
      </w:r>
      <w:r w:rsidR="001C0D45">
        <w:rPr/>
        <w:t xml:space="preserve"> PCV Drivers</w:t>
      </w:r>
      <w:r>
        <w:br/>
      </w:r>
      <w:r w:rsidRPr="07B1DF3E" w:rsidR="001C0D45">
        <w:rPr>
          <w:b w:val="1"/>
          <w:bCs w:val="1"/>
        </w:rPr>
        <w:t>Date:</w:t>
      </w:r>
      <w:r w:rsidRPr="07B1DF3E" w:rsidR="505CA799">
        <w:rPr>
          <w:b w:val="1"/>
          <w:bCs w:val="1"/>
        </w:rPr>
        <w:t xml:space="preserve"> </w:t>
      </w:r>
      <w:r w:rsidR="505CA799">
        <w:rPr>
          <w:b w:val="0"/>
          <w:bCs w:val="0"/>
        </w:rPr>
        <w:t>Shown on sigh off document</w:t>
      </w:r>
      <w:r w:rsidR="001C0D45">
        <w:rPr/>
        <w:t xml:space="preserve"> </w:t>
      </w:r>
      <w:r>
        <w:br/>
      </w:r>
      <w:r w:rsidRPr="07B1DF3E" w:rsidR="001C0D45">
        <w:rPr>
          <w:b w:val="1"/>
          <w:bCs w:val="1"/>
        </w:rPr>
        <w:t>Delivered by:</w:t>
      </w:r>
      <w:r w:rsidR="001C0D45">
        <w:rPr/>
        <w:t xml:space="preserve"> </w:t>
      </w:r>
      <w:r w:rsidR="001C0D45">
        <w:rPr/>
        <w:t>Matthew Winson</w:t>
      </w:r>
    </w:p>
    <w:p w:rsidRPr="001C0D45" w:rsidR="001C0D45" w:rsidP="001C0D45" w:rsidRDefault="001C0D45" w14:paraId="3EE6381E" w14:textId="77777777">
      <w:r w:rsidRPr="001C0D45">
        <w:pict w14:anchorId="24C2C449">
          <v:rect id="_x0000_i1079" style="width:0;height:1.5pt" o:hr="t" o:hrstd="t" o:hralign="center" fillcolor="#a0a0a0" stroked="f"/>
        </w:pict>
      </w:r>
    </w:p>
    <w:p w:rsidRPr="001C0D45" w:rsidR="001C0D45" w:rsidP="001C0D45" w:rsidRDefault="001C0D45" w14:paraId="2103AA5F" w14:textId="77777777">
      <w:pPr>
        <w:rPr>
          <w:b/>
          <w:bCs/>
        </w:rPr>
      </w:pPr>
      <w:r w:rsidRPr="001C0D45">
        <w:rPr>
          <w:b/>
          <w:bCs/>
        </w:rPr>
        <w:t>Purpose</w:t>
      </w:r>
    </w:p>
    <w:p w:rsidRPr="001C0D45" w:rsidR="001C0D45" w:rsidP="001C0D45" w:rsidRDefault="001C0D45" w14:paraId="24ABBF54" w14:textId="77777777">
      <w:r w:rsidRPr="001C0D45">
        <w:t>This briefing ensures all PCV drivers understand and correctly use the modern safety and accessibility systems fitted to our coaches. Using these systems properly helps prevent incidents, protect vulnerable road users, and safeguard our passengers.</w:t>
      </w:r>
    </w:p>
    <w:p w:rsidRPr="001C0D45" w:rsidR="001C0D45" w:rsidP="001C0D45" w:rsidRDefault="001C0D45" w14:paraId="6BD7B18F" w14:textId="77777777">
      <w:r w:rsidRPr="001C0D45">
        <w:pict w14:anchorId="5EF0EDF3">
          <v:rect id="_x0000_i1080" style="width:0;height:1.5pt" o:hr="t" o:hrstd="t" o:hralign="center" fillcolor="#a0a0a0" stroked="f"/>
        </w:pict>
      </w:r>
    </w:p>
    <w:p w:rsidRPr="001C0D45" w:rsidR="001C0D45" w:rsidP="001C0D45" w:rsidRDefault="001C0D45" w14:paraId="4CC3B60E" w14:textId="7D1F174F">
      <w:pPr>
        <w:rPr>
          <w:b w:val="1"/>
          <w:bCs w:val="1"/>
        </w:rPr>
      </w:pPr>
      <w:r w:rsidRPr="2A170ACC" w:rsidR="19981ED2">
        <w:rPr>
          <w:b w:val="1"/>
          <w:bCs w:val="1"/>
        </w:rPr>
        <w:t>1️</w:t>
      </w:r>
      <w:r w:rsidRPr="2A170ACC" w:rsidR="001C0D45">
        <w:rPr>
          <w:b w:val="1"/>
          <w:bCs w:val="1"/>
        </w:rPr>
        <w:t>vanced Driver Assistance Systems (ADAS)</w:t>
      </w:r>
    </w:p>
    <w:p w:rsidRPr="001C0D45" w:rsidR="001C0D45" w:rsidP="001C0D45" w:rsidRDefault="001C0D45" w14:paraId="0B2C21B6" w14:textId="77777777">
      <w:r w:rsidRPr="001C0D45">
        <w:rPr>
          <w:b/>
          <w:bCs/>
        </w:rPr>
        <w:t>Examples:</w:t>
      </w:r>
    </w:p>
    <w:p w:rsidRPr="001C0D45" w:rsidR="001C0D45" w:rsidP="001C0D45" w:rsidRDefault="001C0D45" w14:paraId="371608CD" w14:textId="77777777">
      <w:pPr>
        <w:numPr>
          <w:ilvl w:val="0"/>
          <w:numId w:val="1"/>
        </w:numPr>
      </w:pPr>
      <w:r w:rsidRPr="001C0D45">
        <w:t>Lane Departure Warning</w:t>
      </w:r>
    </w:p>
    <w:p w:rsidRPr="001C0D45" w:rsidR="001C0D45" w:rsidP="001C0D45" w:rsidRDefault="001C0D45" w14:paraId="635C7776" w14:textId="77777777">
      <w:pPr>
        <w:numPr>
          <w:ilvl w:val="0"/>
          <w:numId w:val="1"/>
        </w:numPr>
      </w:pPr>
      <w:r w:rsidRPr="001C0D45">
        <w:t>Forward Collision Warning</w:t>
      </w:r>
    </w:p>
    <w:p w:rsidRPr="001C0D45" w:rsidR="001C0D45" w:rsidP="001C0D45" w:rsidRDefault="001C0D45" w14:paraId="6D5FE5A5" w14:textId="77777777">
      <w:pPr>
        <w:numPr>
          <w:ilvl w:val="0"/>
          <w:numId w:val="1"/>
        </w:numPr>
      </w:pPr>
      <w:r w:rsidRPr="001C0D45">
        <w:t>Emergency Braking</w:t>
      </w:r>
    </w:p>
    <w:p w:rsidRPr="001C0D45" w:rsidR="001C0D45" w:rsidP="001C0D45" w:rsidRDefault="001C0D45" w14:paraId="12F9EDD8" w14:textId="77777777">
      <w:r w:rsidRPr="001C0D45">
        <w:rPr>
          <w:b/>
          <w:bCs/>
        </w:rPr>
        <w:t>Driver Responsibilities:</w:t>
      </w:r>
    </w:p>
    <w:p w:rsidRPr="001C0D45" w:rsidR="001C0D45" w:rsidP="001C0D45" w:rsidRDefault="001C0D45" w14:paraId="19263789" w14:textId="77777777">
      <w:pPr>
        <w:numPr>
          <w:ilvl w:val="0"/>
          <w:numId w:val="2"/>
        </w:numPr>
      </w:pPr>
      <w:r w:rsidRPr="001C0D45">
        <w:rPr>
          <w:b/>
          <w:bCs/>
        </w:rPr>
        <w:t>Stay Alert</w:t>
      </w:r>
      <w:r w:rsidRPr="001C0D45">
        <w:t xml:space="preserve"> – ADAS assists you, it does </w:t>
      </w:r>
      <w:r w:rsidRPr="001C0D45">
        <w:rPr>
          <w:i/>
          <w:iCs/>
        </w:rPr>
        <w:t>not</w:t>
      </w:r>
      <w:r w:rsidRPr="001C0D45">
        <w:t xml:space="preserve"> replace your responsibility for safe driving.</w:t>
      </w:r>
    </w:p>
    <w:p w:rsidRPr="001C0D45" w:rsidR="001C0D45" w:rsidP="001C0D45" w:rsidRDefault="001C0D45" w14:paraId="6A2D41DB" w14:textId="77777777">
      <w:pPr>
        <w:numPr>
          <w:ilvl w:val="0"/>
          <w:numId w:val="2"/>
        </w:numPr>
      </w:pPr>
      <w:r w:rsidRPr="001C0D45">
        <w:rPr>
          <w:b/>
          <w:bCs/>
        </w:rPr>
        <w:t>Respond Promptly</w:t>
      </w:r>
      <w:r w:rsidRPr="001C0D45">
        <w:t xml:space="preserve"> – Never ignore ADAS warnings. React safely and in line with your training.</w:t>
      </w:r>
    </w:p>
    <w:p w:rsidRPr="001C0D45" w:rsidR="001C0D45" w:rsidP="001C0D45" w:rsidRDefault="001C0D45" w14:paraId="65446C83" w14:textId="77777777">
      <w:pPr>
        <w:numPr>
          <w:ilvl w:val="0"/>
          <w:numId w:val="2"/>
        </w:numPr>
      </w:pPr>
      <w:r w:rsidRPr="001C0D45">
        <w:rPr>
          <w:b/>
          <w:bCs/>
        </w:rPr>
        <w:t>Know Your Vehicle</w:t>
      </w:r>
      <w:r w:rsidRPr="001C0D45">
        <w:t xml:space="preserve"> – Different vehicles have different systems. If you’re unsure, ask before driving.</w:t>
      </w:r>
    </w:p>
    <w:p w:rsidRPr="001C0D45" w:rsidR="001C0D45" w:rsidP="001C0D45" w:rsidRDefault="001C0D45" w14:paraId="0D03C465" w14:textId="77777777">
      <w:pPr>
        <w:numPr>
          <w:ilvl w:val="0"/>
          <w:numId w:val="2"/>
        </w:numPr>
      </w:pPr>
      <w:r w:rsidRPr="001C0D45">
        <w:rPr>
          <w:b/>
          <w:bCs/>
        </w:rPr>
        <w:t>Report Faults</w:t>
      </w:r>
      <w:r w:rsidRPr="001C0D45">
        <w:t xml:space="preserve"> – Any ADAS fault must be reported and logged immediately.</w:t>
      </w:r>
    </w:p>
    <w:p w:rsidRPr="001C0D45" w:rsidR="001C0D45" w:rsidP="001C0D45" w:rsidRDefault="001C0D45" w14:paraId="64921242" w14:textId="77777777">
      <w:r w:rsidRPr="001C0D45">
        <w:pict w14:anchorId="5BE55D6A">
          <v:rect id="_x0000_i1081" style="width:0;height:1.5pt" o:hr="t" o:hrstd="t" o:hralign="center" fillcolor="#a0a0a0" stroked="f"/>
        </w:pict>
      </w:r>
    </w:p>
    <w:p w:rsidRPr="001C0D45" w:rsidR="001C0D45" w:rsidP="001C0D45" w:rsidRDefault="001C0D45" w14:paraId="52D35753" w14:textId="5D439562">
      <w:pPr>
        <w:rPr>
          <w:b w:val="1"/>
          <w:bCs w:val="1"/>
        </w:rPr>
      </w:pPr>
      <w:r w:rsidRPr="2A170ACC" w:rsidR="001C0D45">
        <w:rPr>
          <w:b w:val="1"/>
          <w:bCs w:val="1"/>
        </w:rPr>
        <w:t>Camera Monitoring Systems (CMS)</w:t>
      </w:r>
    </w:p>
    <w:p w:rsidRPr="001C0D45" w:rsidR="001C0D45" w:rsidP="001C0D45" w:rsidRDefault="001C0D45" w14:paraId="10C9F3D5" w14:textId="77777777">
      <w:r w:rsidRPr="001C0D45">
        <w:rPr>
          <w:b/>
          <w:bCs/>
        </w:rPr>
        <w:t>Purpose:</w:t>
      </w:r>
    </w:p>
    <w:p w:rsidRPr="001C0D45" w:rsidR="001C0D45" w:rsidP="001C0D45" w:rsidRDefault="001C0D45" w14:paraId="2E9BDC57" w14:textId="77777777">
      <w:pPr>
        <w:numPr>
          <w:ilvl w:val="0"/>
          <w:numId w:val="3"/>
        </w:numPr>
      </w:pPr>
      <w:r w:rsidRPr="001C0D45">
        <w:t>Replaces or supplements mirrors to improve visibility and reduce blind spots.</w:t>
      </w:r>
    </w:p>
    <w:p w:rsidRPr="001C0D45" w:rsidR="001C0D45" w:rsidP="001C0D45" w:rsidRDefault="001C0D45" w14:paraId="2C60C4A8" w14:textId="77777777">
      <w:r w:rsidRPr="001C0D45">
        <w:rPr>
          <w:b/>
          <w:bCs/>
        </w:rPr>
        <w:t>Driver Responsibilities:</w:t>
      </w:r>
    </w:p>
    <w:p w:rsidRPr="001C0D45" w:rsidR="001C0D45" w:rsidP="001C0D45" w:rsidRDefault="001C0D45" w14:paraId="17652CB6" w14:textId="77777777">
      <w:pPr>
        <w:numPr>
          <w:ilvl w:val="0"/>
          <w:numId w:val="4"/>
        </w:numPr>
      </w:pPr>
      <w:r w:rsidRPr="001C0D45">
        <w:rPr>
          <w:b/>
          <w:bCs/>
        </w:rPr>
        <w:t>Daily Checks</w:t>
      </w:r>
      <w:r w:rsidRPr="001C0D45">
        <w:t xml:space="preserve"> – Ensure cameras are clean and screens are working before moving off.</w:t>
      </w:r>
    </w:p>
    <w:p w:rsidRPr="001C0D45" w:rsidR="001C0D45" w:rsidP="001C0D45" w:rsidRDefault="001C0D45" w14:paraId="1F710721" w14:textId="1D4A43E3">
      <w:pPr>
        <w:numPr>
          <w:ilvl w:val="0"/>
          <w:numId w:val="4"/>
        </w:numPr>
      </w:pPr>
      <w:r w:rsidRPr="001C0D45">
        <w:rPr>
          <w:b/>
          <w:bCs/>
        </w:rPr>
        <w:t>Use Correctly</w:t>
      </w:r>
      <w:r w:rsidRPr="001C0D45">
        <w:t xml:space="preserve"> – Combine camera views with visual checks over your shoulder </w:t>
      </w:r>
      <w:r w:rsidRPr="001C0D45">
        <w:t>were</w:t>
      </w:r>
      <w:r w:rsidRPr="001C0D45">
        <w:t xml:space="preserve"> safe.</w:t>
      </w:r>
    </w:p>
    <w:p w:rsidRPr="001C0D45" w:rsidR="001C0D45" w:rsidP="001C0D45" w:rsidRDefault="001C0D45" w14:paraId="4E2B3BA1" w14:textId="77777777">
      <w:pPr>
        <w:numPr>
          <w:ilvl w:val="0"/>
          <w:numId w:val="4"/>
        </w:numPr>
      </w:pPr>
      <w:r w:rsidRPr="001C0D45">
        <w:rPr>
          <w:b/>
          <w:bCs/>
        </w:rPr>
        <w:t>Don’t Rely Solely</w:t>
      </w:r>
      <w:r w:rsidRPr="001C0D45">
        <w:t xml:space="preserve"> – Cameras are an aid. You are still legally responsible for observing your surroundings.</w:t>
      </w:r>
    </w:p>
    <w:p w:rsidRPr="001C0D45" w:rsidR="001C0D45" w:rsidP="001C0D45" w:rsidRDefault="001C0D45" w14:paraId="6B9B63A1" w14:textId="3A6C5FE0">
      <w:pPr>
        <w:numPr>
          <w:ilvl w:val="0"/>
          <w:numId w:val="4"/>
        </w:numPr>
        <w:rPr/>
      </w:pPr>
      <w:r w:rsidRPr="07B1DF3E" w:rsidR="001C0D45">
        <w:rPr>
          <w:b w:val="1"/>
          <w:bCs w:val="1"/>
        </w:rPr>
        <w:t>Report Damage</w:t>
      </w:r>
      <w:r w:rsidR="001C0D45">
        <w:rPr/>
        <w:t xml:space="preserve"> – Faulty or obscured cameras must be reported </w:t>
      </w:r>
      <w:r w:rsidRPr="07B1DF3E" w:rsidR="740DC0FB">
        <w:rPr>
          <w:rFonts w:ascii="Aptos" w:hAnsi="Aptos" w:eastAsia="Aptos" w:cs="Aptos"/>
          <w:noProof w:val="0"/>
          <w:sz w:val="24"/>
          <w:szCs w:val="24"/>
          <w:lang w:val="en-GB"/>
        </w:rPr>
        <w:t xml:space="preserve">immediately </w:t>
      </w:r>
      <w:r w:rsidR="001C0D45">
        <w:rPr/>
        <w:t>via the driver-I and followed up with a phone call to the workshop</w:t>
      </w:r>
      <w:r w:rsidR="001C0D45">
        <w:rPr/>
        <w:t>.</w:t>
      </w:r>
    </w:p>
    <w:p w:rsidRPr="001C0D45" w:rsidR="001C0D45" w:rsidP="001C0D45" w:rsidRDefault="001C0D45" w14:paraId="434A1704" w14:textId="77777777">
      <w:r w:rsidRPr="001C0D45">
        <w:pict w14:anchorId="093D990F">
          <v:rect id="_x0000_i1082" style="width:0;height:1.5pt" o:hr="t" o:hrstd="t" o:hralign="center" fillcolor="#a0a0a0" stroked="f"/>
        </w:pict>
      </w:r>
    </w:p>
    <w:p w:rsidRPr="001C0D45" w:rsidR="001C0D45" w:rsidP="001C0D45" w:rsidRDefault="001C0D45" w14:paraId="0C61D44A" w14:textId="7353F426">
      <w:pPr>
        <w:rPr>
          <w:b w:val="1"/>
          <w:bCs w:val="1"/>
        </w:rPr>
      </w:pPr>
      <w:r w:rsidRPr="2A170ACC" w:rsidR="001C0D45">
        <w:rPr>
          <w:b w:val="1"/>
          <w:bCs w:val="1"/>
        </w:rPr>
        <w:t>Side Scan Cameras / Sensors</w:t>
      </w:r>
    </w:p>
    <w:p w:rsidRPr="001C0D45" w:rsidR="001C0D45" w:rsidP="001C0D45" w:rsidRDefault="001C0D45" w14:paraId="2019DA93" w14:textId="77777777">
      <w:r w:rsidRPr="001C0D45">
        <w:rPr>
          <w:b/>
          <w:bCs/>
        </w:rPr>
        <w:t>Purpose:</w:t>
      </w:r>
    </w:p>
    <w:p w:rsidRPr="001C0D45" w:rsidR="001C0D45" w:rsidP="001C0D45" w:rsidRDefault="001C0D45" w14:paraId="1AE2FC04" w14:textId="77777777">
      <w:pPr>
        <w:numPr>
          <w:ilvl w:val="0"/>
          <w:numId w:val="5"/>
        </w:numPr>
      </w:pPr>
      <w:r w:rsidRPr="001C0D45">
        <w:t>Detects cyclists, pedestrians, and obstacles down the nearside, especially when turning left.</w:t>
      </w:r>
    </w:p>
    <w:p w:rsidRPr="001C0D45" w:rsidR="001C0D45" w:rsidP="001C0D45" w:rsidRDefault="001C0D45" w14:paraId="10EAEB4A" w14:textId="77777777">
      <w:r w:rsidRPr="001C0D45">
        <w:rPr>
          <w:b/>
          <w:bCs/>
        </w:rPr>
        <w:t>Driver Responsibilities:</w:t>
      </w:r>
    </w:p>
    <w:p w:rsidRPr="001C0D45" w:rsidR="001C0D45" w:rsidP="001C0D45" w:rsidRDefault="001C0D45" w14:paraId="1F513473" w14:textId="77777777">
      <w:pPr>
        <w:numPr>
          <w:ilvl w:val="0"/>
          <w:numId w:val="6"/>
        </w:numPr>
      </w:pPr>
      <w:r w:rsidRPr="001C0D45">
        <w:rPr>
          <w:b/>
          <w:bCs/>
        </w:rPr>
        <w:t>Acknowledge Alerts</w:t>
      </w:r>
      <w:r w:rsidRPr="001C0D45">
        <w:t xml:space="preserve"> – Treat warnings as real. Always check mirrors and surroundings.</w:t>
      </w:r>
    </w:p>
    <w:p w:rsidRPr="001C0D45" w:rsidR="001C0D45" w:rsidP="001C0D45" w:rsidRDefault="001C0D45" w14:paraId="0955ECF5" w14:textId="77777777">
      <w:pPr>
        <w:numPr>
          <w:ilvl w:val="0"/>
          <w:numId w:val="6"/>
        </w:numPr>
      </w:pPr>
      <w:r w:rsidRPr="001C0D45">
        <w:rPr>
          <w:b/>
          <w:bCs/>
        </w:rPr>
        <w:t>Remain Vigilant</w:t>
      </w:r>
      <w:r w:rsidRPr="001C0D45">
        <w:t xml:space="preserve"> – Don’t assume the system sees everything.</w:t>
      </w:r>
    </w:p>
    <w:p w:rsidRPr="001C0D45" w:rsidR="001C0D45" w:rsidP="001C0D45" w:rsidRDefault="001C0D45" w14:paraId="407029ED" w14:textId="77777777">
      <w:pPr>
        <w:numPr>
          <w:ilvl w:val="0"/>
          <w:numId w:val="6"/>
        </w:numPr>
      </w:pPr>
      <w:r w:rsidRPr="001C0D45">
        <w:rPr>
          <w:b/>
          <w:bCs/>
        </w:rPr>
        <w:t>Never Disable</w:t>
      </w:r>
      <w:r w:rsidRPr="001C0D45">
        <w:t xml:space="preserve"> – Unless authorised by Engineering, systems must stay active.</w:t>
      </w:r>
    </w:p>
    <w:p w:rsidRPr="001C0D45" w:rsidR="001C0D45" w:rsidP="001C0D45" w:rsidRDefault="001C0D45" w14:paraId="2A054868" w14:textId="021091A8">
      <w:pPr>
        <w:numPr>
          <w:ilvl w:val="0"/>
          <w:numId w:val="6"/>
        </w:numPr>
        <w:rPr/>
      </w:pPr>
      <w:r w:rsidRPr="07B1DF3E" w:rsidR="001C0D45">
        <w:rPr>
          <w:b w:val="1"/>
          <w:bCs w:val="1"/>
        </w:rPr>
        <w:t>Report Issues</w:t>
      </w:r>
      <w:r w:rsidR="001C0D45">
        <w:rPr/>
        <w:t xml:space="preserve"> – Record and report any malfunctioning sensors </w:t>
      </w:r>
      <w:r w:rsidRPr="07B1DF3E" w:rsidR="3E0F510B">
        <w:rPr>
          <w:rFonts w:ascii="Aptos" w:hAnsi="Aptos" w:eastAsia="Aptos" w:cs="Aptos"/>
          <w:noProof w:val="0"/>
          <w:sz w:val="24"/>
          <w:szCs w:val="24"/>
          <w:lang w:val="en-GB"/>
        </w:rPr>
        <w:t xml:space="preserve">immediately </w:t>
      </w:r>
      <w:r w:rsidR="001C0D45">
        <w:rPr/>
        <w:t>via the driver-I and followed up with a phone call to the workshop</w:t>
      </w:r>
      <w:r w:rsidR="001C0D45">
        <w:rPr/>
        <w:t>.</w:t>
      </w:r>
    </w:p>
    <w:p w:rsidRPr="001C0D45" w:rsidR="001C0D45" w:rsidP="001C0D45" w:rsidRDefault="001C0D45" w14:paraId="27B7996C" w14:textId="77777777">
      <w:r w:rsidRPr="001C0D45">
        <w:pict w14:anchorId="1B2576FE">
          <v:rect id="_x0000_i1083" style="width:0;height:1.5pt" o:hr="t" o:hrstd="t" o:hralign="center" fillcolor="#a0a0a0" stroked="f"/>
        </w:pict>
      </w:r>
    </w:p>
    <w:p w:rsidRPr="001C0D45" w:rsidR="001C0D45" w:rsidP="001C0D45" w:rsidRDefault="001C0D45" w14:paraId="49857D54" w14:textId="7576D080">
      <w:pPr>
        <w:rPr>
          <w:b w:val="1"/>
          <w:bCs w:val="1"/>
        </w:rPr>
      </w:pPr>
      <w:r w:rsidRPr="2A170ACC" w:rsidR="001C0D45">
        <w:rPr>
          <w:b w:val="1"/>
          <w:bCs w:val="1"/>
        </w:rPr>
        <w:t>Emergency Doors and Exits</w:t>
      </w:r>
    </w:p>
    <w:p w:rsidRPr="001C0D45" w:rsidR="001C0D45" w:rsidP="001C0D45" w:rsidRDefault="001C0D45" w14:paraId="2125E917" w14:textId="77777777">
      <w:r w:rsidRPr="001C0D45">
        <w:rPr>
          <w:b/>
          <w:bCs/>
        </w:rPr>
        <w:t>Purpose:</w:t>
      </w:r>
    </w:p>
    <w:p w:rsidRPr="001C0D45" w:rsidR="001C0D45" w:rsidP="001C0D45" w:rsidRDefault="001C0D45" w14:paraId="466BEE92" w14:textId="77777777">
      <w:pPr>
        <w:numPr>
          <w:ilvl w:val="0"/>
          <w:numId w:val="7"/>
        </w:numPr>
      </w:pPr>
      <w:r w:rsidRPr="001C0D45">
        <w:t>Enable safe passenger evacuation in emergencies.</w:t>
      </w:r>
    </w:p>
    <w:p w:rsidR="001C0D45" w:rsidP="001C0D45" w:rsidRDefault="001C0D45" w14:paraId="4BC9FC26" w14:textId="77777777">
      <w:pPr>
        <w:rPr>
          <w:b/>
          <w:bCs/>
        </w:rPr>
      </w:pPr>
    </w:p>
    <w:p w:rsidR="001C0D45" w:rsidP="001C0D45" w:rsidRDefault="001C0D45" w14:paraId="57D33358" w14:textId="77777777">
      <w:pPr>
        <w:rPr>
          <w:b/>
          <w:bCs/>
        </w:rPr>
      </w:pPr>
    </w:p>
    <w:p w:rsidRPr="001C0D45" w:rsidR="001C0D45" w:rsidP="001C0D45" w:rsidRDefault="001C0D45" w14:paraId="35AC415D" w14:textId="1EDB22CF">
      <w:r w:rsidRPr="001C0D45">
        <w:rPr>
          <w:b/>
          <w:bCs/>
        </w:rPr>
        <w:lastRenderedPageBreak/>
        <w:t>Driver Responsibilities:</w:t>
      </w:r>
    </w:p>
    <w:p w:rsidRPr="001C0D45" w:rsidR="001C0D45" w:rsidP="001C0D45" w:rsidRDefault="001C0D45" w14:paraId="2C545CF6" w14:textId="77777777">
      <w:pPr>
        <w:numPr>
          <w:ilvl w:val="0"/>
          <w:numId w:val="8"/>
        </w:numPr>
      </w:pPr>
      <w:r w:rsidRPr="001C0D45">
        <w:rPr>
          <w:b/>
          <w:bCs/>
        </w:rPr>
        <w:t>Daily Inspection</w:t>
      </w:r>
      <w:r w:rsidRPr="001C0D45">
        <w:t xml:space="preserve"> – Check emergency doors, handles, and signage are present and operational.</w:t>
      </w:r>
    </w:p>
    <w:p w:rsidRPr="001C0D45" w:rsidR="001C0D45" w:rsidP="001C0D45" w:rsidRDefault="001C0D45" w14:paraId="3B7F0A7B" w14:textId="77777777">
      <w:pPr>
        <w:numPr>
          <w:ilvl w:val="0"/>
          <w:numId w:val="8"/>
        </w:numPr>
      </w:pPr>
      <w:r w:rsidRPr="001C0D45">
        <w:rPr>
          <w:b/>
          <w:bCs/>
        </w:rPr>
        <w:t>Keep Clear</w:t>
      </w:r>
      <w:r w:rsidRPr="001C0D45">
        <w:t xml:space="preserve"> – Never allow luggage or equipment to obstruct exits.</w:t>
      </w:r>
    </w:p>
    <w:p w:rsidRPr="001C0D45" w:rsidR="001C0D45" w:rsidP="001C0D45" w:rsidRDefault="001C0D45" w14:paraId="13C1E49B" w14:textId="77777777">
      <w:pPr>
        <w:numPr>
          <w:ilvl w:val="0"/>
          <w:numId w:val="8"/>
        </w:numPr>
      </w:pPr>
      <w:r w:rsidRPr="001C0D45">
        <w:rPr>
          <w:b/>
          <w:bCs/>
        </w:rPr>
        <w:t>Know Procedures</w:t>
      </w:r>
      <w:r w:rsidRPr="001C0D45">
        <w:t xml:space="preserve"> – Be confident in how to open all emergency exits.</w:t>
      </w:r>
    </w:p>
    <w:p w:rsidRPr="001C0D45" w:rsidR="001C0D45" w:rsidP="001C0D45" w:rsidRDefault="001C0D45" w14:paraId="106BD292" w14:textId="77777777">
      <w:pPr>
        <w:numPr>
          <w:ilvl w:val="0"/>
          <w:numId w:val="8"/>
        </w:numPr>
      </w:pPr>
      <w:r w:rsidRPr="001C0D45">
        <w:rPr>
          <w:b/>
          <w:bCs/>
        </w:rPr>
        <w:t>Inform Passengers if Needed</w:t>
      </w:r>
      <w:r w:rsidRPr="001C0D45">
        <w:t xml:space="preserve"> – Be prepared to point out exits if asked.</w:t>
      </w:r>
    </w:p>
    <w:p w:rsidRPr="001C0D45" w:rsidR="001C0D45" w:rsidP="001C0D45" w:rsidRDefault="001C0D45" w14:paraId="1379F0BA" w14:textId="77777777">
      <w:r w:rsidRPr="001C0D45">
        <w:pict w14:anchorId="0752BE00">
          <v:rect id="_x0000_i1084" style="width:0;height:1.5pt" o:hr="t" o:hrstd="t" o:hralign="center" fillcolor="#a0a0a0" stroked="f"/>
        </w:pict>
      </w:r>
    </w:p>
    <w:p w:rsidRPr="001C0D45" w:rsidR="001C0D45" w:rsidP="001C0D45" w:rsidRDefault="001C0D45" w14:paraId="4814C033" w14:textId="62550A97">
      <w:pPr>
        <w:rPr>
          <w:b w:val="1"/>
          <w:bCs w:val="1"/>
        </w:rPr>
      </w:pPr>
      <w:r w:rsidRPr="2A170ACC" w:rsidR="5CC26E24">
        <w:rPr>
          <w:b w:val="1"/>
          <w:bCs w:val="1"/>
        </w:rPr>
        <w:t>5️</w:t>
      </w:r>
      <w:r w:rsidRPr="2A170ACC" w:rsidR="001C0D45">
        <w:rPr>
          <w:b w:val="1"/>
          <w:bCs w:val="1"/>
        </w:rPr>
        <w:t>cessibility Equipment</w:t>
      </w:r>
    </w:p>
    <w:p w:rsidRPr="001C0D45" w:rsidR="001C0D45" w:rsidP="001C0D45" w:rsidRDefault="001C0D45" w14:paraId="5F1E39F2" w14:textId="77777777">
      <w:r w:rsidRPr="001C0D45">
        <w:rPr>
          <w:b/>
          <w:bCs/>
        </w:rPr>
        <w:t>Examples:</w:t>
      </w:r>
    </w:p>
    <w:p w:rsidRPr="001C0D45" w:rsidR="001C0D45" w:rsidP="001C0D45" w:rsidRDefault="001C0D45" w14:paraId="25A1D574" w14:textId="77777777">
      <w:pPr>
        <w:numPr>
          <w:ilvl w:val="0"/>
          <w:numId w:val="9"/>
        </w:numPr>
      </w:pPr>
      <w:r w:rsidRPr="001C0D45">
        <w:t>Wheelchair lifts and ramps</w:t>
      </w:r>
    </w:p>
    <w:p w:rsidRPr="001C0D45" w:rsidR="001C0D45" w:rsidP="001C0D45" w:rsidRDefault="001C0D45" w14:paraId="4C868321" w14:textId="77777777">
      <w:pPr>
        <w:numPr>
          <w:ilvl w:val="0"/>
          <w:numId w:val="9"/>
        </w:numPr>
      </w:pPr>
      <w:r w:rsidRPr="001C0D45">
        <w:t>Kneeling suspension</w:t>
      </w:r>
    </w:p>
    <w:p w:rsidRPr="001C0D45" w:rsidR="001C0D45" w:rsidP="001C0D45" w:rsidRDefault="001C0D45" w14:paraId="5F616779" w14:textId="77777777">
      <w:pPr>
        <w:numPr>
          <w:ilvl w:val="0"/>
          <w:numId w:val="9"/>
        </w:numPr>
      </w:pPr>
      <w:r w:rsidRPr="001C0D45">
        <w:t>Priority seating</w:t>
      </w:r>
    </w:p>
    <w:p w:rsidRPr="001C0D45" w:rsidR="001C0D45" w:rsidP="001C0D45" w:rsidRDefault="001C0D45" w14:paraId="36CB68AC" w14:textId="77777777">
      <w:r w:rsidRPr="001C0D45">
        <w:rPr>
          <w:b/>
          <w:bCs/>
        </w:rPr>
        <w:t>Driver Responsibilities:</w:t>
      </w:r>
    </w:p>
    <w:p w:rsidRPr="001C0D45" w:rsidR="001C0D45" w:rsidP="001C0D45" w:rsidRDefault="001C0D45" w14:paraId="347B4E8D" w14:textId="77777777">
      <w:pPr>
        <w:numPr>
          <w:ilvl w:val="0"/>
          <w:numId w:val="10"/>
        </w:numPr>
      </w:pPr>
      <w:r w:rsidRPr="001C0D45">
        <w:rPr>
          <w:b/>
          <w:bCs/>
        </w:rPr>
        <w:t>Inspect Before Use</w:t>
      </w:r>
      <w:r w:rsidRPr="001C0D45">
        <w:t xml:space="preserve"> – Confirm that lifts, ramps, and restraints are working correctly before passenger boarding.</w:t>
      </w:r>
    </w:p>
    <w:p w:rsidRPr="001C0D45" w:rsidR="001C0D45" w:rsidP="001C0D45" w:rsidRDefault="001C0D45" w14:paraId="7981364F" w14:textId="77777777">
      <w:pPr>
        <w:numPr>
          <w:ilvl w:val="0"/>
          <w:numId w:val="10"/>
        </w:numPr>
      </w:pPr>
      <w:r w:rsidRPr="001C0D45">
        <w:rPr>
          <w:b/>
          <w:bCs/>
        </w:rPr>
        <w:t>Operate Safely</w:t>
      </w:r>
      <w:r w:rsidRPr="001C0D45">
        <w:t xml:space="preserve"> – Use all equipment in line with your training. Never rush the process.</w:t>
      </w:r>
    </w:p>
    <w:p w:rsidRPr="001C0D45" w:rsidR="001C0D45" w:rsidP="001C0D45" w:rsidRDefault="001C0D45" w14:paraId="6D0D72A7" w14:textId="77777777">
      <w:pPr>
        <w:numPr>
          <w:ilvl w:val="0"/>
          <w:numId w:val="10"/>
        </w:numPr>
      </w:pPr>
      <w:r w:rsidRPr="001C0D45">
        <w:rPr>
          <w:b/>
          <w:bCs/>
        </w:rPr>
        <w:t>Secure Passengers</w:t>
      </w:r>
      <w:r w:rsidRPr="001C0D45">
        <w:t xml:space="preserve"> – Ensure wheelchairs are restrained and seatbelts used if required.</w:t>
      </w:r>
    </w:p>
    <w:p w:rsidRPr="001C0D45" w:rsidR="001C0D45" w:rsidP="001C0D45" w:rsidRDefault="001C0D45" w14:paraId="37F4578C" w14:textId="77777777">
      <w:pPr>
        <w:numPr>
          <w:ilvl w:val="0"/>
          <w:numId w:val="10"/>
        </w:numPr>
      </w:pPr>
      <w:r w:rsidRPr="001C0D45">
        <w:rPr>
          <w:b/>
          <w:bCs/>
        </w:rPr>
        <w:t>Offer Assistance</w:t>
      </w:r>
      <w:r w:rsidRPr="001C0D45">
        <w:t xml:space="preserve"> – Support passengers politely and professionally while maintaining their dignity.</w:t>
      </w:r>
    </w:p>
    <w:p w:rsidRPr="001C0D45" w:rsidR="001C0D45" w:rsidP="001C0D45" w:rsidRDefault="001C0D45" w14:paraId="33CF5879" w14:textId="77777777">
      <w:r w:rsidRPr="001C0D45">
        <w:pict w14:anchorId="0C4FC3AB">
          <v:rect id="_x0000_i1085" style="width:0;height:1.5pt" o:hr="t" o:hrstd="t" o:hralign="center" fillcolor="#a0a0a0" stroked="f"/>
        </w:pict>
      </w:r>
    </w:p>
    <w:p w:rsidRPr="001C0D45" w:rsidR="001C0D45" w:rsidP="001C0D45" w:rsidRDefault="001C0D45" w14:paraId="3481DFCB" w14:textId="77777777">
      <w:pPr>
        <w:rPr>
          <w:b/>
          <w:bCs/>
        </w:rPr>
      </w:pPr>
      <w:r w:rsidRPr="001C0D45">
        <w:rPr>
          <w:b/>
          <w:bCs/>
        </w:rPr>
        <w:t>General Reminders for Drivers</w:t>
      </w:r>
    </w:p>
    <w:p w:rsidRPr="001C0D45" w:rsidR="001C0D45" w:rsidP="2A170ACC" w:rsidRDefault="001C0D45" w14:paraId="3439E3DA" w14:textId="198DF490">
      <w:pPr>
        <w:pStyle w:val="ListParagraph"/>
        <w:numPr>
          <w:ilvl w:val="0"/>
          <w:numId w:val="12"/>
        </w:numPr>
        <w:rPr/>
      </w:pPr>
      <w:r w:rsidR="001C0D45">
        <w:rPr/>
        <w:t>Complete a thorough walk-round check before every shift</w:t>
      </w:r>
      <w:r w:rsidR="001C0D45">
        <w:rPr/>
        <w:t xml:space="preserve"> with the Driver-I app</w:t>
      </w:r>
      <w:r w:rsidR="001C0D45">
        <w:rPr/>
        <w:t>.</w:t>
      </w:r>
      <w:r>
        <w:br/>
      </w:r>
    </w:p>
    <w:p w:rsidRPr="001C0D45" w:rsidR="001C0D45" w:rsidP="2A170ACC" w:rsidRDefault="001C0D45" w14:paraId="5725F57A" w14:textId="7681AECB">
      <w:pPr>
        <w:pStyle w:val="ListParagraph"/>
        <w:numPr>
          <w:ilvl w:val="0"/>
          <w:numId w:val="12"/>
        </w:numPr>
        <w:rPr>
          <w:sz w:val="24"/>
          <w:szCs w:val="24"/>
        </w:rPr>
      </w:pPr>
      <w:r w:rsidR="001C0D45">
        <w:rPr/>
        <w:t>Never override safety systems without authorisation.</w:t>
      </w:r>
    </w:p>
    <w:p w:rsidRPr="001C0D45" w:rsidR="001C0D45" w:rsidP="2A170ACC" w:rsidRDefault="001C0D45" w14:paraId="66A9A9F7" w14:textId="29A61FE9">
      <w:pPr>
        <w:pStyle w:val="ListParagraph"/>
        <w:ind w:left="720"/>
        <w:rPr>
          <w:sz w:val="24"/>
          <w:szCs w:val="24"/>
        </w:rPr>
      </w:pPr>
    </w:p>
    <w:p w:rsidRPr="001C0D45" w:rsidR="001C0D45" w:rsidP="2A170ACC" w:rsidRDefault="001C0D45" w14:paraId="727C6E51" w14:textId="0CE4850B">
      <w:pPr>
        <w:pStyle w:val="ListParagraph"/>
        <w:numPr>
          <w:ilvl w:val="0"/>
          <w:numId w:val="12"/>
        </w:numPr>
        <w:rPr/>
      </w:pPr>
      <w:r w:rsidR="001C0D45">
        <w:rPr/>
        <w:t xml:space="preserve">If </w:t>
      </w:r>
      <w:r w:rsidR="001C0D45">
        <w:rPr/>
        <w:t>you</w:t>
      </w:r>
      <w:r w:rsidRPr="2A170ACC" w:rsidR="001C0D45">
        <w:rPr>
          <w:rFonts w:ascii="Aptos" w:hAnsi="Aptos" w:cs="Aptos"/>
        </w:rPr>
        <w:t>’</w:t>
      </w:r>
      <w:r w:rsidR="001C0D45">
        <w:rPr/>
        <w:t>re</w:t>
      </w:r>
      <w:r w:rsidR="001C0D45">
        <w:rPr/>
        <w:t xml:space="preserve"> unsure about equipment, </w:t>
      </w:r>
      <w:r w:rsidRPr="2A170ACC" w:rsidR="001C0D45">
        <w:rPr>
          <w:b w:val="1"/>
          <w:bCs w:val="1"/>
        </w:rPr>
        <w:t xml:space="preserve">stop and ask before </w:t>
      </w:r>
      <w:r w:rsidRPr="2A170ACC" w:rsidR="001C0D45">
        <w:rPr>
          <w:b w:val="1"/>
          <w:bCs w:val="1"/>
        </w:rPr>
        <w:t>proceeding</w:t>
      </w:r>
      <w:r w:rsidR="001C0D45">
        <w:rPr/>
        <w:t>.</w:t>
      </w:r>
      <w:r>
        <w:br/>
      </w:r>
    </w:p>
    <w:p w:rsidRPr="001C0D45" w:rsidR="001C0D45" w:rsidP="2A170ACC" w:rsidRDefault="001C0D45" w14:paraId="6363A679" w14:textId="5719C3BF">
      <w:pPr>
        <w:pStyle w:val="ListParagraph"/>
        <w:numPr>
          <w:ilvl w:val="0"/>
          <w:numId w:val="12"/>
        </w:numPr>
        <w:rPr/>
      </w:pPr>
      <w:r w:rsidR="60095A9D">
        <w:rPr/>
        <w:t>R</w:t>
      </w:r>
      <w:r w:rsidR="001C0D45">
        <w:rPr/>
        <w:t>ecord and report any faults without delay.</w:t>
      </w:r>
      <w:r>
        <w:br/>
      </w:r>
    </w:p>
    <w:p w:rsidRPr="001C0D45" w:rsidR="001C0D45" w:rsidP="2A170ACC" w:rsidRDefault="001C0D45" w14:paraId="75732D4F" w14:textId="6BB81A81">
      <w:pPr>
        <w:pStyle w:val="ListParagraph"/>
        <w:numPr>
          <w:ilvl w:val="0"/>
          <w:numId w:val="12"/>
        </w:numPr>
        <w:rPr>
          <w:sz w:val="24"/>
          <w:szCs w:val="24"/>
        </w:rPr>
      </w:pPr>
      <w:r w:rsidR="001C0D45">
        <w:rPr/>
        <w:t>Your professionalism and attention to detail protect lives.</w:t>
      </w:r>
    </w:p>
    <w:p w:rsidRPr="001C0D45" w:rsidR="001C0D45" w:rsidP="001C0D45" w:rsidRDefault="001C0D45" w14:paraId="5E9E233D" w14:textId="77777777">
      <w:r w:rsidRPr="001C0D45">
        <w:pict w14:anchorId="6B123D67">
          <v:rect id="_x0000_i1086" style="width:0;height:1.5pt" o:hr="t" o:hrstd="t" o:hralign="center" fillcolor="#a0a0a0" stroked="f"/>
        </w:pict>
      </w:r>
    </w:p>
    <w:p w:rsidR="001C0D45" w:rsidP="001C0D45" w:rsidRDefault="001C0D45" w14:paraId="3F574809" w14:textId="77777777">
      <w:pPr>
        <w:rPr>
          <w:b/>
          <w:bCs/>
        </w:rPr>
      </w:pPr>
    </w:p>
    <w:p w:rsidRPr="001C0D45" w:rsidR="001C0D45" w:rsidP="001C0D45" w:rsidRDefault="001C0D45" w14:paraId="73BAB898" w14:textId="5C659022">
      <w:pPr>
        <w:rPr>
          <w:b/>
          <w:bCs/>
        </w:rPr>
      </w:pPr>
      <w:r w:rsidRPr="001C0D45">
        <w:rPr>
          <w:b/>
          <w:bCs/>
        </w:rPr>
        <w:lastRenderedPageBreak/>
        <w:t>Questions and Discussion</w:t>
      </w:r>
    </w:p>
    <w:p w:rsidRPr="001C0D45" w:rsidR="001C0D45" w:rsidP="001C0D45" w:rsidRDefault="001C0D45" w14:paraId="5D488C76" w14:textId="77777777">
      <w:pPr>
        <w:numPr>
          <w:ilvl w:val="0"/>
          <w:numId w:val="11"/>
        </w:numPr>
      </w:pPr>
      <w:r w:rsidRPr="001C0D45">
        <w:t>Any problems or concerns using these systems?</w:t>
      </w:r>
    </w:p>
    <w:p w:rsidRPr="001C0D45" w:rsidR="001C0D45" w:rsidP="001C0D45" w:rsidRDefault="001C0D45" w14:paraId="434184C7" w14:textId="6E38F5D1">
      <w:pPr>
        <w:numPr>
          <w:ilvl w:val="0"/>
          <w:numId w:val="11"/>
        </w:numPr>
      </w:pPr>
      <w:r w:rsidRPr="001C0D45">
        <w:t xml:space="preserve">Have you experienced issues with any </w:t>
      </w:r>
      <w:r w:rsidRPr="001C0D45">
        <w:t>vehicle</w:t>
      </w:r>
      <w:r w:rsidRPr="001C0D45">
        <w:t>?</w:t>
      </w:r>
    </w:p>
    <w:p w:rsidRPr="001C0D45" w:rsidR="001C0D45" w:rsidP="001C0D45" w:rsidRDefault="001C0D45" w14:paraId="438F8E13" w14:textId="77777777">
      <w:pPr>
        <w:numPr>
          <w:ilvl w:val="0"/>
          <w:numId w:val="11"/>
        </w:numPr>
      </w:pPr>
      <w:r w:rsidRPr="001C0D45">
        <w:t>Are there suggestions to improve our procedures?</w:t>
      </w:r>
    </w:p>
    <w:p w:rsidRPr="001C0D45" w:rsidR="001C0D45" w:rsidP="001C0D45" w:rsidRDefault="001C0D45" w14:paraId="754A4930" w14:textId="77777777">
      <w:r w:rsidRPr="001C0D45">
        <w:pict w14:anchorId="35CA80CB">
          <v:rect id="_x0000_i1087" style="width:0;height:1.5pt" o:hr="t" o:hrstd="t" o:hralign="center" fillcolor="#a0a0a0" stroked="f"/>
        </w:pict>
      </w:r>
    </w:p>
    <w:p w:rsidRPr="001C0D45" w:rsidR="001C0D45" w:rsidP="001C0D45" w:rsidRDefault="001C0D45" w14:paraId="3DE6B1EB" w14:textId="77777777">
      <w:pPr>
        <w:rPr>
          <w:b/>
          <w:bCs/>
        </w:rPr>
      </w:pPr>
      <w:r w:rsidRPr="001C0D45">
        <w:rPr>
          <w:b/>
          <w:bCs/>
        </w:rPr>
        <w:t>Sign-Off</w:t>
      </w:r>
    </w:p>
    <w:p w:rsidRPr="001C0D45" w:rsidR="001C0D45" w:rsidP="001C0D45" w:rsidRDefault="001C0D45" w14:paraId="56446B65" w14:textId="61348BE7">
      <w:r w:rsidRPr="001C0D45">
        <w:t xml:space="preserve">By signing </w:t>
      </w:r>
      <w:r>
        <w:t>the signature sheet</w:t>
      </w:r>
      <w:r w:rsidRPr="001C0D45">
        <w:t>, you confirm you have attended this briefing and understand your responsibilities regarding these systems.</w:t>
      </w:r>
    </w:p>
    <w:p w:rsidR="001C0D45" w:rsidRDefault="001C0D45" w14:paraId="52C973F1" w14:textId="77777777"/>
    <w:sectPr w:rsidR="001C0D4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d2ec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E00897"/>
    <w:multiLevelType w:val="multilevel"/>
    <w:tmpl w:val="7D98A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3F4379"/>
    <w:multiLevelType w:val="multilevel"/>
    <w:tmpl w:val="72B87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EE51C1"/>
    <w:multiLevelType w:val="multilevel"/>
    <w:tmpl w:val="5CC44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7E41956"/>
    <w:multiLevelType w:val="multilevel"/>
    <w:tmpl w:val="6BDA2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0BE7745"/>
    <w:multiLevelType w:val="multilevel"/>
    <w:tmpl w:val="BF407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607404E"/>
    <w:multiLevelType w:val="multilevel"/>
    <w:tmpl w:val="7FD47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9086FDE"/>
    <w:multiLevelType w:val="multilevel"/>
    <w:tmpl w:val="F2345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1724EA0"/>
    <w:multiLevelType w:val="multilevel"/>
    <w:tmpl w:val="4664D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FA3CD7"/>
    <w:multiLevelType w:val="multilevel"/>
    <w:tmpl w:val="66AE7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C4717A"/>
    <w:multiLevelType w:val="multilevel"/>
    <w:tmpl w:val="32F43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F80F2C"/>
    <w:multiLevelType w:val="multilevel"/>
    <w:tmpl w:val="6172B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2">
    <w:abstractNumId w:val="11"/>
  </w:num>
  <w:num w:numId="1" w16cid:durableId="949363874">
    <w:abstractNumId w:val="10"/>
  </w:num>
  <w:num w:numId="2" w16cid:durableId="1265070412">
    <w:abstractNumId w:val="1"/>
  </w:num>
  <w:num w:numId="3" w16cid:durableId="1678189034">
    <w:abstractNumId w:val="5"/>
  </w:num>
  <w:num w:numId="4" w16cid:durableId="1742678262">
    <w:abstractNumId w:val="7"/>
  </w:num>
  <w:num w:numId="5" w16cid:durableId="1249540160">
    <w:abstractNumId w:val="2"/>
  </w:num>
  <w:num w:numId="6" w16cid:durableId="257563807">
    <w:abstractNumId w:val="8"/>
  </w:num>
  <w:num w:numId="7" w16cid:durableId="484276649">
    <w:abstractNumId w:val="6"/>
  </w:num>
  <w:num w:numId="8" w16cid:durableId="65034315">
    <w:abstractNumId w:val="3"/>
  </w:num>
  <w:num w:numId="9" w16cid:durableId="1764036075">
    <w:abstractNumId w:val="9"/>
  </w:num>
  <w:num w:numId="10" w16cid:durableId="2065522201">
    <w:abstractNumId w:val="0"/>
  </w:num>
  <w:num w:numId="11" w16cid:durableId="76696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45"/>
    <w:rsid w:val="001C0D45"/>
    <w:rsid w:val="0022383B"/>
    <w:rsid w:val="007568BF"/>
    <w:rsid w:val="008B7B1E"/>
    <w:rsid w:val="00A76BCD"/>
    <w:rsid w:val="00CD2571"/>
    <w:rsid w:val="07B1DF3E"/>
    <w:rsid w:val="09B4FF37"/>
    <w:rsid w:val="142F71F3"/>
    <w:rsid w:val="19981ED2"/>
    <w:rsid w:val="2A170ACC"/>
    <w:rsid w:val="2E17B1B7"/>
    <w:rsid w:val="344B0C8A"/>
    <w:rsid w:val="3E0F510B"/>
    <w:rsid w:val="40AA2075"/>
    <w:rsid w:val="45081B70"/>
    <w:rsid w:val="505CA799"/>
    <w:rsid w:val="5CC26E24"/>
    <w:rsid w:val="60095A9D"/>
    <w:rsid w:val="6230A677"/>
    <w:rsid w:val="683CBB0F"/>
    <w:rsid w:val="6946AB1A"/>
    <w:rsid w:val="740DC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4E94"/>
  <w15:chartTrackingRefBased/>
  <w15:docId w15:val="{E2AA8DE9-9F14-41B4-ABF5-FC68B45A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0D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D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D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0D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C0D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0D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0D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0D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0D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0D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0D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0D45"/>
    <w:rPr>
      <w:rFonts w:eastAsiaTheme="majorEastAsia" w:cstheme="majorBidi"/>
      <w:color w:val="272727" w:themeColor="text1" w:themeTint="D8"/>
    </w:rPr>
  </w:style>
  <w:style w:type="paragraph" w:styleId="Title">
    <w:name w:val="Title"/>
    <w:basedOn w:val="Normal"/>
    <w:next w:val="Normal"/>
    <w:link w:val="TitleChar"/>
    <w:uiPriority w:val="10"/>
    <w:qFormat/>
    <w:rsid w:val="001C0D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0D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0D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0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D45"/>
    <w:pPr>
      <w:spacing w:before="160"/>
      <w:jc w:val="center"/>
    </w:pPr>
    <w:rPr>
      <w:i/>
      <w:iCs/>
      <w:color w:val="404040" w:themeColor="text1" w:themeTint="BF"/>
    </w:rPr>
  </w:style>
  <w:style w:type="character" w:styleId="QuoteChar" w:customStyle="1">
    <w:name w:val="Quote Char"/>
    <w:basedOn w:val="DefaultParagraphFont"/>
    <w:link w:val="Quote"/>
    <w:uiPriority w:val="29"/>
    <w:rsid w:val="001C0D45"/>
    <w:rPr>
      <w:i/>
      <w:iCs/>
      <w:color w:val="404040" w:themeColor="text1" w:themeTint="BF"/>
    </w:rPr>
  </w:style>
  <w:style w:type="paragraph" w:styleId="ListParagraph">
    <w:name w:val="List Paragraph"/>
    <w:basedOn w:val="Normal"/>
    <w:uiPriority w:val="34"/>
    <w:qFormat/>
    <w:rsid w:val="001C0D45"/>
    <w:pPr>
      <w:ind w:left="720"/>
      <w:contextualSpacing/>
    </w:pPr>
  </w:style>
  <w:style w:type="character" w:styleId="IntenseEmphasis">
    <w:name w:val="Intense Emphasis"/>
    <w:basedOn w:val="DefaultParagraphFont"/>
    <w:uiPriority w:val="21"/>
    <w:qFormat/>
    <w:rsid w:val="001C0D45"/>
    <w:rPr>
      <w:i/>
      <w:iCs/>
      <w:color w:val="0F4761" w:themeColor="accent1" w:themeShade="BF"/>
    </w:rPr>
  </w:style>
  <w:style w:type="paragraph" w:styleId="IntenseQuote">
    <w:name w:val="Intense Quote"/>
    <w:basedOn w:val="Normal"/>
    <w:next w:val="Normal"/>
    <w:link w:val="IntenseQuoteChar"/>
    <w:uiPriority w:val="30"/>
    <w:qFormat/>
    <w:rsid w:val="001C0D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0D45"/>
    <w:rPr>
      <w:i/>
      <w:iCs/>
      <w:color w:val="0F4761" w:themeColor="accent1" w:themeShade="BF"/>
    </w:rPr>
  </w:style>
  <w:style w:type="character" w:styleId="IntenseReference">
    <w:name w:val="Intense Reference"/>
    <w:basedOn w:val="DefaultParagraphFont"/>
    <w:uiPriority w:val="32"/>
    <w:qFormat/>
    <w:rsid w:val="001C0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DE6B4FF07284C88066F904C7000DF" ma:contentTypeVersion="12" ma:contentTypeDescription="Create a new document." ma:contentTypeScope="" ma:versionID="a1eb3d002e7f5150aca4dd229b20a6bc">
  <xsd:schema xmlns:xsd="http://www.w3.org/2001/XMLSchema" xmlns:xs="http://www.w3.org/2001/XMLSchema" xmlns:p="http://schemas.microsoft.com/office/2006/metadata/properties" xmlns:ns2="0dafaaa1-f9b1-4220-b936-35f382520bbc" xmlns:ns3="70a66bda-e458-43ac-b45a-a4ce520ce598" targetNamespace="http://schemas.microsoft.com/office/2006/metadata/properties" ma:root="true" ma:fieldsID="9d3ed253858274d9fd7bfeedd39429f1" ns2:_="" ns3:_="">
    <xsd:import namespace="0dafaaa1-f9b1-4220-b936-35f382520bbc"/>
    <xsd:import namespace="70a66bda-e458-43ac-b45a-a4ce520ce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faaa1-f9b1-4220-b936-35f38252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b9506-7c5e-443a-8bc6-e6a746e7be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66bda-e458-43ac-b45a-a4ce520ce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69051-fd86-4859-abb1-7a07a3140843}" ma:internalName="TaxCatchAll" ma:showField="CatchAllData" ma:web="70a66bda-e458-43ac-b45a-a4ce520ce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faaa1-f9b1-4220-b936-35f382520bbc">
      <Terms xmlns="http://schemas.microsoft.com/office/infopath/2007/PartnerControls"/>
    </lcf76f155ced4ddcb4097134ff3c332f>
    <TaxCatchAll xmlns="70a66bda-e458-43ac-b45a-a4ce520ce598" xsi:nil="true"/>
  </documentManagement>
</p:properties>
</file>

<file path=customXml/itemProps1.xml><?xml version="1.0" encoding="utf-8"?>
<ds:datastoreItem xmlns:ds="http://schemas.openxmlformats.org/officeDocument/2006/customXml" ds:itemID="{6C259FB2-281D-4E75-A03E-2FC0B8ADD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faaa1-f9b1-4220-b936-35f382520bbc"/>
    <ds:schemaRef ds:uri="70a66bda-e458-43ac-b45a-a4ce520ce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6ACC5-8839-49BA-A8EA-1B95A2C43823}">
  <ds:schemaRefs>
    <ds:schemaRef ds:uri="http://schemas.microsoft.com/sharepoint/v3/contenttype/forms"/>
  </ds:schemaRefs>
</ds:datastoreItem>
</file>

<file path=customXml/itemProps3.xml><?xml version="1.0" encoding="utf-8"?>
<ds:datastoreItem xmlns:ds="http://schemas.openxmlformats.org/officeDocument/2006/customXml" ds:itemID="{39E7205B-96B5-4411-B1E9-A162138B0FA7}">
  <ds:schemaRefs>
    <ds:schemaRef ds:uri="http://schemas.microsoft.com/office/2006/metadata/properties"/>
    <ds:schemaRef ds:uri="http://schemas.microsoft.com/office/infopath/2007/PartnerControls"/>
    <ds:schemaRef ds:uri="0dafaaa1-f9b1-4220-b936-35f382520bbc"/>
    <ds:schemaRef ds:uri="70a66bda-e458-43ac-b45a-a4ce520ce5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Winson</dc:creator>
  <keywords/>
  <dc:description/>
  <lastModifiedBy>Matthew Winson</lastModifiedBy>
  <revision>4</revision>
  <dcterms:created xsi:type="dcterms:W3CDTF">2025-07-14T14:15:00.0000000Z</dcterms:created>
  <dcterms:modified xsi:type="dcterms:W3CDTF">2025-07-25T08:47:43.5018202Z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0x010100551DE6B4FF07284C88066F904C7000DF</vt:lpwstr>
  </property>
  <property fmtid="{D5CDD505-2E9C-101B-9397-08002B2CF9AE}" pid="3" name="MediaServiceImageTags">
    <vt:lpwstr/>
  </property>
</Properties>
</file>